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15"/>
        <w:gridCol w:w="2955"/>
        <w:gridCol w:w="3306"/>
      </w:tblGrid>
      <w:tr w:rsidR="007019AD" w:rsidTr="007019AD">
        <w:tc>
          <w:tcPr>
            <w:tcW w:w="3192" w:type="dxa"/>
          </w:tcPr>
          <w:p w:rsidR="007019AD" w:rsidRDefault="007019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278130</wp:posOffset>
                  </wp:positionV>
                  <wp:extent cx="1948815" cy="956310"/>
                  <wp:effectExtent l="19050" t="0" r="0" b="0"/>
                  <wp:wrapTopAndBottom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019AD" w:rsidRDefault="007019AD">
            <w:r>
              <w:rPr>
                <w:noProof/>
              </w:rPr>
              <w:drawing>
                <wp:inline distT="0" distB="0" distL="0" distR="0">
                  <wp:extent cx="1676526" cy="1507851"/>
                  <wp:effectExtent l="19050" t="0" r="0" b="0"/>
                  <wp:docPr id="2" name="Picture 0" descr="425310_299698243422387_21375802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310_299698243422387_2137580299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26" cy="150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019AD" w:rsidRDefault="002B383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108585</wp:posOffset>
                  </wp:positionV>
                  <wp:extent cx="1934845" cy="1271270"/>
                  <wp:effectExtent l="19050" t="0" r="8255" b="0"/>
                  <wp:wrapTopAndBottom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1F88" w:rsidRDefault="008E1F88"/>
    <w:p w:rsidR="00E24079" w:rsidRPr="00222DA4" w:rsidRDefault="00E24079">
      <w:pPr>
        <w:rPr>
          <w:b/>
        </w:rPr>
      </w:pPr>
      <w:r w:rsidRPr="00222DA4">
        <w:rPr>
          <w:b/>
        </w:rPr>
        <w:t>Wisconsin Global Youth Summit</w:t>
      </w:r>
    </w:p>
    <w:p w:rsidR="00E24079" w:rsidRPr="00222DA4" w:rsidRDefault="00E24079">
      <w:pPr>
        <w:rPr>
          <w:b/>
        </w:rPr>
      </w:pPr>
      <w:r w:rsidRPr="00222DA4">
        <w:rPr>
          <w:b/>
        </w:rPr>
        <w:t xml:space="preserve">February 28, 2015, 9 a.m. – </w:t>
      </w:r>
      <w:r w:rsidR="00636892" w:rsidRPr="00222DA4">
        <w:rPr>
          <w:b/>
        </w:rPr>
        <w:t>3</w:t>
      </w:r>
      <w:r w:rsidR="00737E03">
        <w:rPr>
          <w:b/>
        </w:rPr>
        <w:t>:30</w:t>
      </w:r>
      <w:r w:rsidRPr="00222DA4">
        <w:rPr>
          <w:b/>
        </w:rPr>
        <w:t xml:space="preserve"> p.m.</w:t>
      </w:r>
      <w:bookmarkStart w:id="0" w:name="_GoBack"/>
      <w:bookmarkEnd w:id="0"/>
    </w:p>
    <w:p w:rsidR="00E24079" w:rsidRPr="00222DA4" w:rsidRDefault="00E24079">
      <w:pPr>
        <w:rPr>
          <w:b/>
        </w:rPr>
      </w:pPr>
      <w:r w:rsidRPr="00222DA4">
        <w:rPr>
          <w:b/>
        </w:rPr>
        <w:t>University of Wisconsin-Madison, Union South</w:t>
      </w:r>
    </w:p>
    <w:p w:rsidR="00E24079" w:rsidRDefault="00E24079"/>
    <w:p w:rsidR="00E24079" w:rsidRPr="004E322E" w:rsidRDefault="00E24079">
      <w:pPr>
        <w:rPr>
          <w:b/>
          <w:i/>
          <w:sz w:val="32"/>
          <w:szCs w:val="32"/>
        </w:rPr>
      </w:pPr>
      <w:r w:rsidRPr="004E322E">
        <w:rPr>
          <w:b/>
          <w:i/>
          <w:sz w:val="32"/>
          <w:szCs w:val="32"/>
        </w:rPr>
        <w:t>Registration</w:t>
      </w:r>
    </w:p>
    <w:p w:rsidR="009114EA" w:rsidRDefault="00E24079" w:rsidP="00E24079">
      <w:pPr>
        <w:jc w:val="left"/>
      </w:pPr>
      <w:r>
        <w:t xml:space="preserve">Each </w:t>
      </w:r>
      <w:r w:rsidR="007F619B">
        <w:t xml:space="preserve">high </w:t>
      </w:r>
      <w:r>
        <w:t xml:space="preserve">school may </w:t>
      </w:r>
      <w:r w:rsidR="004E322E">
        <w:t xml:space="preserve">register </w:t>
      </w:r>
      <w:r>
        <w:t xml:space="preserve">up to five students and two teachers </w:t>
      </w:r>
      <w:r w:rsidR="00636892">
        <w:t>(</w:t>
      </w:r>
      <w:r>
        <w:t>or administrators</w:t>
      </w:r>
      <w:r w:rsidR="00636892">
        <w:t xml:space="preserve"> or other adults)</w:t>
      </w:r>
      <w:r>
        <w:t xml:space="preserve"> </w:t>
      </w:r>
      <w:r w:rsidR="00636892">
        <w:t xml:space="preserve">to </w:t>
      </w:r>
      <w:r>
        <w:t>participat</w:t>
      </w:r>
      <w:r w:rsidR="00636892">
        <w:t xml:space="preserve">e </w:t>
      </w:r>
      <w:r>
        <w:t>in this event. The non-refundable registration cost is $10 per person and includes refreshments and lunch.</w:t>
      </w:r>
      <w:r w:rsidR="009114EA">
        <w:t xml:space="preserve"> We have space for approximately 140 students and 60 adults. </w:t>
      </w:r>
    </w:p>
    <w:p w:rsidR="00E24079" w:rsidRDefault="00E24079" w:rsidP="00E24079">
      <w:pPr>
        <w:jc w:val="left"/>
      </w:pPr>
      <w:r>
        <w:t xml:space="preserve">Please </w:t>
      </w:r>
      <w:r w:rsidR="00636892">
        <w:t xml:space="preserve">list </w:t>
      </w:r>
      <w:r>
        <w:t>the names of students and teachers</w:t>
      </w:r>
      <w:r w:rsidR="00636892">
        <w:t xml:space="preserve">, along with </w:t>
      </w:r>
      <w:r>
        <w:t>contact information</w:t>
      </w:r>
      <w:r w:rsidR="00636892">
        <w:t>, in the form below</w:t>
      </w:r>
      <w:r>
        <w:t xml:space="preserve">. Students may not wish to list their e-mail addresses, but we will </w:t>
      </w:r>
      <w:r w:rsidR="00636892">
        <w:t xml:space="preserve">be </w:t>
      </w:r>
      <w:r>
        <w:t>send</w:t>
      </w:r>
      <w:r w:rsidR="00636892">
        <w:t>ing</w:t>
      </w:r>
      <w:r>
        <w:t xml:space="preserve"> information about the event closer to the date. All information </w:t>
      </w:r>
      <w:r w:rsidR="00636892">
        <w:t xml:space="preserve">about the event also </w:t>
      </w:r>
      <w:r>
        <w:t xml:space="preserve">will be posted on the Global Wisconsin website at </w:t>
      </w:r>
      <w:hyperlink r:id="rId8" w:history="1">
        <w:r w:rsidRPr="00FF0E0A">
          <w:rPr>
            <w:rStyle w:val="Hyperlink"/>
          </w:rPr>
          <w:t>www.globalwisconsin.org</w:t>
        </w:r>
      </w:hyperlink>
      <w:r>
        <w:t xml:space="preserve">. </w:t>
      </w:r>
    </w:p>
    <w:p w:rsidR="00E24079" w:rsidRDefault="00E24079" w:rsidP="00E24079">
      <w:pPr>
        <w:jc w:val="left"/>
      </w:pPr>
      <w:r>
        <w:t>Mail the registration information with checks or one check for the total amount to</w:t>
      </w:r>
      <w:r w:rsidR="00636892">
        <w:t xml:space="preserve">: </w:t>
      </w:r>
      <w:r>
        <w:t xml:space="preserve">Deb Motiff, Wisconsin Department of Public Instruction, </w:t>
      </w:r>
      <w:proofErr w:type="gramStart"/>
      <w:r w:rsidR="009114EA">
        <w:t>P.O</w:t>
      </w:r>
      <w:proofErr w:type="gramEnd"/>
      <w:r w:rsidR="009114EA">
        <w:t>. Box 7841</w:t>
      </w:r>
      <w:r>
        <w:t>, Madison, WI 53707-7841.</w:t>
      </w:r>
    </w:p>
    <w:p w:rsidR="00636892" w:rsidRDefault="00636892" w:rsidP="00636892">
      <w:pPr>
        <w:jc w:val="left"/>
      </w:pPr>
      <w:r>
        <w:t xml:space="preserve">Please list “WGYS 2015” in the Memo line and make checks payable to the </w:t>
      </w:r>
      <w:r w:rsidRPr="00636892">
        <w:rPr>
          <w:b/>
        </w:rPr>
        <w:t>Wisconsin Department of Public Instruction</w:t>
      </w:r>
      <w:r>
        <w:t xml:space="preserve">. </w:t>
      </w:r>
    </w:p>
    <w:p w:rsidR="00E24079" w:rsidRDefault="00636892" w:rsidP="00E24079">
      <w:pPr>
        <w:jc w:val="left"/>
      </w:pPr>
      <w:r>
        <w:t xml:space="preserve">If you have questions about registration, please contact </w:t>
      </w:r>
      <w:r w:rsidR="00E24079">
        <w:t xml:space="preserve">Deb at </w:t>
      </w:r>
      <w:hyperlink r:id="rId9" w:history="1">
        <w:r w:rsidR="009114EA" w:rsidRPr="00CC6117">
          <w:rPr>
            <w:rStyle w:val="Hyperlink"/>
          </w:rPr>
          <w:t>debra.motiff@dpi.wi.gov</w:t>
        </w:r>
      </w:hyperlink>
      <w:r w:rsidR="00E24079">
        <w:t xml:space="preserve"> or 608-267-9274. </w:t>
      </w:r>
      <w:r>
        <w:t>If you have questions about the program, p</w:t>
      </w:r>
      <w:r w:rsidR="00E24079">
        <w:t xml:space="preserve">lease contact Gerhard Fischer at </w:t>
      </w:r>
      <w:hyperlink r:id="rId10" w:history="1">
        <w:r w:rsidR="004E322E" w:rsidRPr="00CC6117">
          <w:rPr>
            <w:rStyle w:val="Hyperlink"/>
          </w:rPr>
          <w:t>gerhard.fischer@dpi.wi.gov</w:t>
        </w:r>
      </w:hyperlink>
      <w:r w:rsidR="00E24079">
        <w:t xml:space="preserve"> or 608-267-9265. </w:t>
      </w:r>
    </w:p>
    <w:p w:rsidR="004E322E" w:rsidRDefault="004E322E" w:rsidP="00E24079">
      <w:pPr>
        <w:jc w:val="left"/>
      </w:pPr>
    </w:p>
    <w:p w:rsidR="00E24079" w:rsidRDefault="00E24079" w:rsidP="00E24079">
      <w:pPr>
        <w:jc w:val="both"/>
      </w:pPr>
    </w:p>
    <w:p w:rsidR="009114EA" w:rsidRDefault="009114EA">
      <w:r>
        <w:br w:type="page"/>
      </w:r>
    </w:p>
    <w:p w:rsidR="009114EA" w:rsidRDefault="009114EA" w:rsidP="009114EA">
      <w:pPr>
        <w:jc w:val="left"/>
      </w:pPr>
      <w:r>
        <w:lastRenderedPageBreak/>
        <w:t>Registration deadlines:</w:t>
      </w:r>
    </w:p>
    <w:p w:rsidR="009114EA" w:rsidRDefault="009114EA" w:rsidP="009114EA">
      <w:pPr>
        <w:pStyle w:val="ListParagraph"/>
        <w:numPr>
          <w:ilvl w:val="0"/>
          <w:numId w:val="3"/>
        </w:numPr>
        <w:jc w:val="left"/>
      </w:pPr>
      <w:r>
        <w:t>Space is available for approximately 140 students and 60 adults.</w:t>
      </w:r>
    </w:p>
    <w:p w:rsidR="009114EA" w:rsidRPr="009114EA" w:rsidRDefault="00AD483C" w:rsidP="009114EA">
      <w:pPr>
        <w:pStyle w:val="ListParagraph"/>
        <w:numPr>
          <w:ilvl w:val="0"/>
          <w:numId w:val="3"/>
        </w:numPr>
        <w:jc w:val="left"/>
        <w:rPr>
          <w:color w:val="00B050"/>
        </w:rPr>
      </w:pPr>
      <w:r>
        <w:rPr>
          <w:color w:val="00B050"/>
        </w:rPr>
        <w:t xml:space="preserve">All schools may send in their registration forms at this point. </w:t>
      </w:r>
      <w:r w:rsidR="009114EA" w:rsidRPr="009114EA">
        <w:rPr>
          <w:color w:val="00B050"/>
        </w:rPr>
        <w:t>We will</w:t>
      </w:r>
      <w:r>
        <w:rPr>
          <w:color w:val="00B050"/>
        </w:rPr>
        <w:t>, however,</w:t>
      </w:r>
      <w:r w:rsidR="009114EA" w:rsidRPr="009114EA">
        <w:rPr>
          <w:color w:val="00B050"/>
        </w:rPr>
        <w:t xml:space="preserve"> hold 100 student slots for schools that have already been approved for the Global Education Achievement Cert</w:t>
      </w:r>
      <w:r w:rsidR="006E00DA">
        <w:rPr>
          <w:color w:val="00B050"/>
        </w:rPr>
        <w:t>ificate until Friday, December 5</w:t>
      </w:r>
      <w:r w:rsidR="009114EA" w:rsidRPr="009114EA">
        <w:rPr>
          <w:color w:val="00B050"/>
        </w:rPr>
        <w:t xml:space="preserve">, 2014 (postmark).  </w:t>
      </w:r>
      <w:r w:rsidR="00636892">
        <w:rPr>
          <w:color w:val="00B050"/>
        </w:rPr>
        <w:t>After that date, student slots will be available to all schools on a first-come basis.</w:t>
      </w:r>
    </w:p>
    <w:p w:rsidR="009114EA" w:rsidRPr="009114EA" w:rsidRDefault="009114EA" w:rsidP="009114EA">
      <w:pPr>
        <w:pStyle w:val="ListParagraph"/>
        <w:numPr>
          <w:ilvl w:val="0"/>
          <w:numId w:val="3"/>
        </w:numPr>
        <w:jc w:val="left"/>
        <w:rPr>
          <w:color w:val="FF0000"/>
        </w:rPr>
      </w:pPr>
      <w:r w:rsidRPr="009114EA">
        <w:rPr>
          <w:color w:val="FF0000"/>
        </w:rPr>
        <w:t xml:space="preserve">The </w:t>
      </w:r>
      <w:r w:rsidR="00636892">
        <w:rPr>
          <w:color w:val="FF0000"/>
        </w:rPr>
        <w:t xml:space="preserve">final </w:t>
      </w:r>
      <w:r w:rsidRPr="009114EA">
        <w:rPr>
          <w:color w:val="FF0000"/>
        </w:rPr>
        <w:t>registration deadline is Friday, December 19 (postmark).</w:t>
      </w:r>
    </w:p>
    <w:p w:rsidR="009114EA" w:rsidRDefault="00222DA4" w:rsidP="009114EA">
      <w:pPr>
        <w:pStyle w:val="ListParagraph"/>
        <w:numPr>
          <w:ilvl w:val="0"/>
          <w:numId w:val="3"/>
        </w:numPr>
        <w:jc w:val="left"/>
      </w:pPr>
      <w:r>
        <w:t xml:space="preserve">Each </w:t>
      </w:r>
      <w:r w:rsidR="009114EA">
        <w:t xml:space="preserve">coordinating teacher </w:t>
      </w:r>
      <w:r>
        <w:t xml:space="preserve">will receive confirmation </w:t>
      </w:r>
      <w:r w:rsidR="009114EA">
        <w:t xml:space="preserve">via e-mail as soon as </w:t>
      </w:r>
      <w:r>
        <w:t>their registrations have been received and accepted</w:t>
      </w:r>
      <w:r w:rsidR="009114EA">
        <w:t xml:space="preserve">. </w:t>
      </w:r>
    </w:p>
    <w:p w:rsidR="009114EA" w:rsidRDefault="009114EA" w:rsidP="00222DA4">
      <w:pPr>
        <w:jc w:val="left"/>
      </w:pPr>
      <w:r>
        <w:t xml:space="preserve">Please check </w:t>
      </w:r>
      <w:hyperlink r:id="rId11" w:anchor="!wgys-2015/c1pn0" w:history="1">
        <w:r w:rsidRPr="00CC6117">
          <w:rPr>
            <w:rStyle w:val="Hyperlink"/>
          </w:rPr>
          <w:t>http://www.globalwisconsin.org/#!wgys-2015/c1pn0</w:t>
        </w:r>
      </w:hyperlink>
      <w:r>
        <w:t xml:space="preserve"> for </w:t>
      </w:r>
      <w:r w:rsidR="00222DA4">
        <w:t xml:space="preserve">complete and up-to-date </w:t>
      </w:r>
      <w:r>
        <w:t>information about this summit.</w:t>
      </w:r>
      <w:r w:rsidR="00222DA4">
        <w:t xml:space="preserve"> Also, watch for occasional updates on the </w:t>
      </w:r>
      <w:r>
        <w:t>Facebook page for the Global Wisconsin Schools Network (</w:t>
      </w:r>
      <w:hyperlink r:id="rId12" w:history="1">
        <w:r w:rsidRPr="00CC6117">
          <w:rPr>
            <w:rStyle w:val="Hyperlink"/>
          </w:rPr>
          <w:t>https://www.facebook.com/pages/Wisconsin-Global-Schools-Network-DPI/1475342152679553</w:t>
        </w:r>
      </w:hyperlink>
      <w:r>
        <w:t xml:space="preserve">). </w:t>
      </w:r>
    </w:p>
    <w:p w:rsidR="009114EA" w:rsidRDefault="00222DA4" w:rsidP="009114EA">
      <w:pPr>
        <w:jc w:val="left"/>
      </w:pPr>
      <w:r>
        <w:t xml:space="preserve">For more </w:t>
      </w:r>
      <w:r w:rsidR="009114EA">
        <w:t xml:space="preserve">information </w:t>
      </w:r>
      <w:r>
        <w:t xml:space="preserve">about </w:t>
      </w:r>
      <w:r w:rsidR="009114EA">
        <w:t>global education in Wisconsin</w:t>
      </w:r>
      <w:r>
        <w:t xml:space="preserve">, go online to </w:t>
      </w:r>
      <w:hyperlink r:id="rId13" w:history="1">
        <w:r w:rsidR="009114EA" w:rsidRPr="00CC6117">
          <w:rPr>
            <w:rStyle w:val="Hyperlink"/>
          </w:rPr>
          <w:t>www.globalwisconsin.org</w:t>
        </w:r>
      </w:hyperlink>
      <w:r w:rsidR="009114EA">
        <w:t xml:space="preserve">. </w:t>
      </w:r>
    </w:p>
    <w:p w:rsidR="009114EA" w:rsidRDefault="009114EA" w:rsidP="009114EA">
      <w:pPr>
        <w:jc w:val="left"/>
      </w:pPr>
    </w:p>
    <w:p w:rsidR="009114EA" w:rsidRDefault="009114EA" w:rsidP="009114EA">
      <w:pPr>
        <w:jc w:val="left"/>
      </w:pPr>
    </w:p>
    <w:p w:rsidR="009114EA" w:rsidRDefault="009114EA" w:rsidP="009114EA">
      <w:r>
        <w:rPr>
          <w:noProof/>
        </w:rPr>
        <w:drawing>
          <wp:inline distT="0" distB="0" distL="0" distR="0">
            <wp:extent cx="2828290" cy="932815"/>
            <wp:effectExtent l="19050" t="0" r="0" b="0"/>
            <wp:docPr id="1" name="Picture 1" descr="C:\Users\fischg\Desktop\Imag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chg\Desktop\Images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24079" w:rsidRDefault="00E24079" w:rsidP="00E24079">
      <w:pPr>
        <w:jc w:val="both"/>
      </w:pPr>
    </w:p>
    <w:p w:rsidR="009114EA" w:rsidRDefault="009114EA" w:rsidP="00E24079">
      <w:pPr>
        <w:jc w:val="both"/>
      </w:pPr>
      <w:r>
        <w:t xml:space="preserve">Please mail this sheet with all requested information (student e-mail address not required but helpful). </w:t>
      </w:r>
    </w:p>
    <w:p w:rsidR="00E24079" w:rsidRDefault="00E24079" w:rsidP="00E24079">
      <w:pPr>
        <w:jc w:val="both"/>
      </w:pPr>
      <w:r>
        <w:t>The following students will attend the Wisconsin Global Youth Summit on February 28, 2015.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Last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 xml:space="preserve"> First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School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Grade Level</w:t>
            </w: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  <w:r>
              <w:t>E-mail Address</w:t>
            </w: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</w:tbl>
    <w:p w:rsidR="00E24079" w:rsidRDefault="00E24079" w:rsidP="00E24079">
      <w:pPr>
        <w:jc w:val="both"/>
      </w:pPr>
    </w:p>
    <w:p w:rsidR="00E24079" w:rsidRDefault="00E24079" w:rsidP="00E24079">
      <w:pPr>
        <w:jc w:val="both"/>
      </w:pPr>
      <w:r>
        <w:t xml:space="preserve">The following teachers or administrators will attend the Summit.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Last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First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School Name</w:t>
            </w: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  <w:r>
              <w:t>E-Mail Address</w:t>
            </w: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  <w:r>
              <w:t>Phone Number</w:t>
            </w: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  <w:tr w:rsidR="00E24079" w:rsidTr="00E24079"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  <w:p w:rsidR="004E322E" w:rsidRDefault="004E322E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5" w:type="dxa"/>
          </w:tcPr>
          <w:p w:rsidR="00E24079" w:rsidRDefault="00E24079" w:rsidP="00E24079">
            <w:pPr>
              <w:jc w:val="both"/>
            </w:pPr>
          </w:p>
        </w:tc>
        <w:tc>
          <w:tcPr>
            <w:tcW w:w="1916" w:type="dxa"/>
          </w:tcPr>
          <w:p w:rsidR="00E24079" w:rsidRDefault="00E24079" w:rsidP="00E24079">
            <w:pPr>
              <w:jc w:val="both"/>
            </w:pPr>
          </w:p>
        </w:tc>
      </w:tr>
    </w:tbl>
    <w:p w:rsidR="00E24079" w:rsidRDefault="00E24079" w:rsidP="00E24079">
      <w:pPr>
        <w:jc w:val="both"/>
      </w:pPr>
    </w:p>
    <w:p w:rsidR="00E24079" w:rsidRDefault="00E24079" w:rsidP="00E24079">
      <w:pPr>
        <w:jc w:val="both"/>
      </w:pPr>
      <w:r>
        <w:t>I have attached payment for all participants in the amount of ______________________.</w:t>
      </w:r>
    </w:p>
    <w:p w:rsidR="00E24079" w:rsidRDefault="00E24079" w:rsidP="00E24079">
      <w:pPr>
        <w:jc w:val="both"/>
      </w:pPr>
    </w:p>
    <w:p w:rsidR="004E322E" w:rsidRDefault="004E322E" w:rsidP="00E24079">
      <w:pPr>
        <w:jc w:val="both"/>
      </w:pPr>
    </w:p>
    <w:p w:rsidR="00E24079" w:rsidRDefault="00E24079" w:rsidP="00E24079">
      <w:pPr>
        <w:jc w:val="both"/>
      </w:pPr>
      <w:r>
        <w:t>____________________</w:t>
      </w:r>
      <w:r>
        <w:tab/>
      </w:r>
      <w:r>
        <w:tab/>
        <w:t>______________________</w:t>
      </w:r>
    </w:p>
    <w:p w:rsidR="00E24079" w:rsidRDefault="00E24079" w:rsidP="00E24079">
      <w:pPr>
        <w:jc w:val="both"/>
      </w:pPr>
      <w:r>
        <w:t>Signature</w:t>
      </w:r>
      <w:r>
        <w:tab/>
      </w:r>
      <w:r>
        <w:tab/>
      </w:r>
      <w:r>
        <w:tab/>
      </w:r>
      <w:r>
        <w:tab/>
        <w:t>Date</w:t>
      </w:r>
    </w:p>
    <w:sectPr w:rsidR="00E24079" w:rsidSect="008E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431"/>
    <w:multiLevelType w:val="hybridMultilevel"/>
    <w:tmpl w:val="586A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6083"/>
    <w:multiLevelType w:val="hybridMultilevel"/>
    <w:tmpl w:val="7714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7388"/>
    <w:multiLevelType w:val="hybridMultilevel"/>
    <w:tmpl w:val="FAA2CFC4"/>
    <w:lvl w:ilvl="0" w:tplc="0409000F">
      <w:start w:val="1"/>
      <w:numFmt w:val="decimal"/>
      <w:lvlText w:val="%1."/>
      <w:lvlJc w:val="left"/>
      <w:pPr>
        <w:ind w:left="3592" w:hanging="360"/>
      </w:pPr>
    </w:lvl>
    <w:lvl w:ilvl="1" w:tplc="04090019" w:tentative="1">
      <w:start w:val="1"/>
      <w:numFmt w:val="lowerLetter"/>
      <w:lvlText w:val="%2."/>
      <w:lvlJc w:val="left"/>
      <w:pPr>
        <w:ind w:left="4312" w:hanging="360"/>
      </w:pPr>
    </w:lvl>
    <w:lvl w:ilvl="2" w:tplc="0409001B" w:tentative="1">
      <w:start w:val="1"/>
      <w:numFmt w:val="lowerRoman"/>
      <w:lvlText w:val="%3."/>
      <w:lvlJc w:val="right"/>
      <w:pPr>
        <w:ind w:left="5032" w:hanging="180"/>
      </w:pPr>
    </w:lvl>
    <w:lvl w:ilvl="3" w:tplc="0409000F" w:tentative="1">
      <w:start w:val="1"/>
      <w:numFmt w:val="decimal"/>
      <w:lvlText w:val="%4."/>
      <w:lvlJc w:val="left"/>
      <w:pPr>
        <w:ind w:left="5752" w:hanging="360"/>
      </w:pPr>
    </w:lvl>
    <w:lvl w:ilvl="4" w:tplc="04090019" w:tentative="1">
      <w:start w:val="1"/>
      <w:numFmt w:val="lowerLetter"/>
      <w:lvlText w:val="%5."/>
      <w:lvlJc w:val="left"/>
      <w:pPr>
        <w:ind w:left="6472" w:hanging="360"/>
      </w:pPr>
    </w:lvl>
    <w:lvl w:ilvl="5" w:tplc="0409001B" w:tentative="1">
      <w:start w:val="1"/>
      <w:numFmt w:val="lowerRoman"/>
      <w:lvlText w:val="%6."/>
      <w:lvlJc w:val="right"/>
      <w:pPr>
        <w:ind w:left="7192" w:hanging="180"/>
      </w:pPr>
    </w:lvl>
    <w:lvl w:ilvl="6" w:tplc="0409000F" w:tentative="1">
      <w:start w:val="1"/>
      <w:numFmt w:val="decimal"/>
      <w:lvlText w:val="%7."/>
      <w:lvlJc w:val="left"/>
      <w:pPr>
        <w:ind w:left="7912" w:hanging="360"/>
      </w:pPr>
    </w:lvl>
    <w:lvl w:ilvl="7" w:tplc="04090019" w:tentative="1">
      <w:start w:val="1"/>
      <w:numFmt w:val="lowerLetter"/>
      <w:lvlText w:val="%8."/>
      <w:lvlJc w:val="left"/>
      <w:pPr>
        <w:ind w:left="8632" w:hanging="360"/>
      </w:pPr>
    </w:lvl>
    <w:lvl w:ilvl="8" w:tplc="0409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7019AD"/>
    <w:rsid w:val="00021C9F"/>
    <w:rsid w:val="00025093"/>
    <w:rsid w:val="000307A5"/>
    <w:rsid w:val="0003515F"/>
    <w:rsid w:val="00040FF2"/>
    <w:rsid w:val="0004169C"/>
    <w:rsid w:val="00043DD6"/>
    <w:rsid w:val="00063051"/>
    <w:rsid w:val="000653C4"/>
    <w:rsid w:val="0006660D"/>
    <w:rsid w:val="00077DD9"/>
    <w:rsid w:val="00087966"/>
    <w:rsid w:val="00095AE0"/>
    <w:rsid w:val="000C2145"/>
    <w:rsid w:val="000C3AFA"/>
    <w:rsid w:val="000C621F"/>
    <w:rsid w:val="000D0201"/>
    <w:rsid w:val="000D52B7"/>
    <w:rsid w:val="000D5717"/>
    <w:rsid w:val="000E1D25"/>
    <w:rsid w:val="000F6656"/>
    <w:rsid w:val="000F7519"/>
    <w:rsid w:val="00124BF2"/>
    <w:rsid w:val="001374F0"/>
    <w:rsid w:val="00140110"/>
    <w:rsid w:val="00146009"/>
    <w:rsid w:val="0014675F"/>
    <w:rsid w:val="00154CE8"/>
    <w:rsid w:val="0015514B"/>
    <w:rsid w:val="0016795F"/>
    <w:rsid w:val="0017105A"/>
    <w:rsid w:val="00176616"/>
    <w:rsid w:val="00185E2E"/>
    <w:rsid w:val="001A3BDC"/>
    <w:rsid w:val="001A49D4"/>
    <w:rsid w:val="001A5CE9"/>
    <w:rsid w:val="001B2972"/>
    <w:rsid w:val="001B2CDB"/>
    <w:rsid w:val="001B41FC"/>
    <w:rsid w:val="001B626C"/>
    <w:rsid w:val="001C1F3B"/>
    <w:rsid w:val="001C42F3"/>
    <w:rsid w:val="001D2214"/>
    <w:rsid w:val="001D50DF"/>
    <w:rsid w:val="001F03A7"/>
    <w:rsid w:val="001F159A"/>
    <w:rsid w:val="001F4261"/>
    <w:rsid w:val="002026FE"/>
    <w:rsid w:val="0020594B"/>
    <w:rsid w:val="00210D81"/>
    <w:rsid w:val="00211DD7"/>
    <w:rsid w:val="002147F4"/>
    <w:rsid w:val="00222DA4"/>
    <w:rsid w:val="002537F6"/>
    <w:rsid w:val="002564A6"/>
    <w:rsid w:val="00275AF5"/>
    <w:rsid w:val="00284D03"/>
    <w:rsid w:val="00286A34"/>
    <w:rsid w:val="00296A0D"/>
    <w:rsid w:val="002B19BA"/>
    <w:rsid w:val="002B383D"/>
    <w:rsid w:val="002B6047"/>
    <w:rsid w:val="002B77A5"/>
    <w:rsid w:val="002D52F0"/>
    <w:rsid w:val="002D5BEE"/>
    <w:rsid w:val="002D6907"/>
    <w:rsid w:val="002E297A"/>
    <w:rsid w:val="003115E4"/>
    <w:rsid w:val="00327802"/>
    <w:rsid w:val="0034160B"/>
    <w:rsid w:val="0034332E"/>
    <w:rsid w:val="00350C02"/>
    <w:rsid w:val="0035664F"/>
    <w:rsid w:val="00357EB0"/>
    <w:rsid w:val="00367ECF"/>
    <w:rsid w:val="003749C9"/>
    <w:rsid w:val="003761AE"/>
    <w:rsid w:val="00385840"/>
    <w:rsid w:val="00387E5F"/>
    <w:rsid w:val="00392833"/>
    <w:rsid w:val="0039367B"/>
    <w:rsid w:val="003A2EB1"/>
    <w:rsid w:val="003B18DC"/>
    <w:rsid w:val="003C23A7"/>
    <w:rsid w:val="003C24D8"/>
    <w:rsid w:val="003D10C6"/>
    <w:rsid w:val="0040383A"/>
    <w:rsid w:val="004040F0"/>
    <w:rsid w:val="004067B6"/>
    <w:rsid w:val="004117C3"/>
    <w:rsid w:val="00420B8C"/>
    <w:rsid w:val="00421AFB"/>
    <w:rsid w:val="004475AF"/>
    <w:rsid w:val="00450AD3"/>
    <w:rsid w:val="00454715"/>
    <w:rsid w:val="00474CEC"/>
    <w:rsid w:val="0048568F"/>
    <w:rsid w:val="004A68CE"/>
    <w:rsid w:val="004A7155"/>
    <w:rsid w:val="004C2684"/>
    <w:rsid w:val="004C3465"/>
    <w:rsid w:val="004C7DF5"/>
    <w:rsid w:val="004E1222"/>
    <w:rsid w:val="004E1476"/>
    <w:rsid w:val="004E1C11"/>
    <w:rsid w:val="004E322E"/>
    <w:rsid w:val="004E6DAF"/>
    <w:rsid w:val="004F0D5A"/>
    <w:rsid w:val="004F1079"/>
    <w:rsid w:val="005076FD"/>
    <w:rsid w:val="0052104A"/>
    <w:rsid w:val="00521A46"/>
    <w:rsid w:val="00521F7A"/>
    <w:rsid w:val="00527CA5"/>
    <w:rsid w:val="00534B4D"/>
    <w:rsid w:val="00555B22"/>
    <w:rsid w:val="005726E8"/>
    <w:rsid w:val="005762CB"/>
    <w:rsid w:val="005815C7"/>
    <w:rsid w:val="00581D0E"/>
    <w:rsid w:val="00583365"/>
    <w:rsid w:val="0058413E"/>
    <w:rsid w:val="00586EC7"/>
    <w:rsid w:val="005A22DB"/>
    <w:rsid w:val="005B6520"/>
    <w:rsid w:val="005C20D3"/>
    <w:rsid w:val="005D3429"/>
    <w:rsid w:val="005D6117"/>
    <w:rsid w:val="005E6523"/>
    <w:rsid w:val="005F1404"/>
    <w:rsid w:val="00603F60"/>
    <w:rsid w:val="00604C15"/>
    <w:rsid w:val="00607655"/>
    <w:rsid w:val="00607893"/>
    <w:rsid w:val="00614248"/>
    <w:rsid w:val="006249AB"/>
    <w:rsid w:val="00625470"/>
    <w:rsid w:val="00625CCA"/>
    <w:rsid w:val="00636892"/>
    <w:rsid w:val="00665082"/>
    <w:rsid w:val="00667C13"/>
    <w:rsid w:val="006940B0"/>
    <w:rsid w:val="00697EA3"/>
    <w:rsid w:val="006B748D"/>
    <w:rsid w:val="006D02D2"/>
    <w:rsid w:val="006D4649"/>
    <w:rsid w:val="006E00DA"/>
    <w:rsid w:val="006E1F9F"/>
    <w:rsid w:val="006E5449"/>
    <w:rsid w:val="006F231F"/>
    <w:rsid w:val="006F52BE"/>
    <w:rsid w:val="007019AD"/>
    <w:rsid w:val="00707051"/>
    <w:rsid w:val="007179D7"/>
    <w:rsid w:val="00737E03"/>
    <w:rsid w:val="00756FBA"/>
    <w:rsid w:val="007712AF"/>
    <w:rsid w:val="007753AE"/>
    <w:rsid w:val="00776DEF"/>
    <w:rsid w:val="007A14C4"/>
    <w:rsid w:val="007A58A6"/>
    <w:rsid w:val="007B32EC"/>
    <w:rsid w:val="007D531A"/>
    <w:rsid w:val="007E17F1"/>
    <w:rsid w:val="007E2703"/>
    <w:rsid w:val="007E7E63"/>
    <w:rsid w:val="007F619B"/>
    <w:rsid w:val="00805651"/>
    <w:rsid w:val="00826E68"/>
    <w:rsid w:val="00827303"/>
    <w:rsid w:val="008350DB"/>
    <w:rsid w:val="00844AA2"/>
    <w:rsid w:val="00847928"/>
    <w:rsid w:val="00851E49"/>
    <w:rsid w:val="00853D98"/>
    <w:rsid w:val="008815A7"/>
    <w:rsid w:val="00885780"/>
    <w:rsid w:val="008906D1"/>
    <w:rsid w:val="00896A96"/>
    <w:rsid w:val="008C1154"/>
    <w:rsid w:val="008C198F"/>
    <w:rsid w:val="008D2D67"/>
    <w:rsid w:val="008D5C37"/>
    <w:rsid w:val="008E1F88"/>
    <w:rsid w:val="008E2AAD"/>
    <w:rsid w:val="008F6A96"/>
    <w:rsid w:val="00904B3F"/>
    <w:rsid w:val="00910AAF"/>
    <w:rsid w:val="009114EA"/>
    <w:rsid w:val="009148E6"/>
    <w:rsid w:val="00931C62"/>
    <w:rsid w:val="0095383D"/>
    <w:rsid w:val="00962BF4"/>
    <w:rsid w:val="00970FF1"/>
    <w:rsid w:val="009815F8"/>
    <w:rsid w:val="009A3354"/>
    <w:rsid w:val="009A42A1"/>
    <w:rsid w:val="009A4798"/>
    <w:rsid w:val="009C73F0"/>
    <w:rsid w:val="009F1671"/>
    <w:rsid w:val="009F55ED"/>
    <w:rsid w:val="009F778C"/>
    <w:rsid w:val="00A0114A"/>
    <w:rsid w:val="00A1420B"/>
    <w:rsid w:val="00A21A5C"/>
    <w:rsid w:val="00A277EF"/>
    <w:rsid w:val="00A27A01"/>
    <w:rsid w:val="00A30CC5"/>
    <w:rsid w:val="00A41F4A"/>
    <w:rsid w:val="00A42C7B"/>
    <w:rsid w:val="00A44805"/>
    <w:rsid w:val="00A47D29"/>
    <w:rsid w:val="00A77905"/>
    <w:rsid w:val="00A93EE9"/>
    <w:rsid w:val="00AA61E1"/>
    <w:rsid w:val="00AA7257"/>
    <w:rsid w:val="00AB282A"/>
    <w:rsid w:val="00AB5BCE"/>
    <w:rsid w:val="00AD483C"/>
    <w:rsid w:val="00AD4B93"/>
    <w:rsid w:val="00AF4041"/>
    <w:rsid w:val="00B1234D"/>
    <w:rsid w:val="00B12A31"/>
    <w:rsid w:val="00B14257"/>
    <w:rsid w:val="00B20C1B"/>
    <w:rsid w:val="00B25B67"/>
    <w:rsid w:val="00B45652"/>
    <w:rsid w:val="00B46AB4"/>
    <w:rsid w:val="00B53F6E"/>
    <w:rsid w:val="00B63132"/>
    <w:rsid w:val="00B65452"/>
    <w:rsid w:val="00B719E7"/>
    <w:rsid w:val="00B938DA"/>
    <w:rsid w:val="00BA5B12"/>
    <w:rsid w:val="00BB208F"/>
    <w:rsid w:val="00BC148E"/>
    <w:rsid w:val="00BD616A"/>
    <w:rsid w:val="00BD744A"/>
    <w:rsid w:val="00BE50D4"/>
    <w:rsid w:val="00BE5F76"/>
    <w:rsid w:val="00C07E02"/>
    <w:rsid w:val="00C12AA1"/>
    <w:rsid w:val="00C355CF"/>
    <w:rsid w:val="00C56284"/>
    <w:rsid w:val="00C57BAD"/>
    <w:rsid w:val="00C775F3"/>
    <w:rsid w:val="00C81000"/>
    <w:rsid w:val="00CA156F"/>
    <w:rsid w:val="00CC2583"/>
    <w:rsid w:val="00CC69B3"/>
    <w:rsid w:val="00CE0687"/>
    <w:rsid w:val="00CE3CA8"/>
    <w:rsid w:val="00CF2F79"/>
    <w:rsid w:val="00CF771D"/>
    <w:rsid w:val="00D01FF9"/>
    <w:rsid w:val="00D0206F"/>
    <w:rsid w:val="00D03241"/>
    <w:rsid w:val="00D0568A"/>
    <w:rsid w:val="00D14C6D"/>
    <w:rsid w:val="00D2272A"/>
    <w:rsid w:val="00D279DE"/>
    <w:rsid w:val="00D501E4"/>
    <w:rsid w:val="00D540E5"/>
    <w:rsid w:val="00D5538E"/>
    <w:rsid w:val="00D62BD6"/>
    <w:rsid w:val="00D80245"/>
    <w:rsid w:val="00D87FFA"/>
    <w:rsid w:val="00D9025B"/>
    <w:rsid w:val="00D914F0"/>
    <w:rsid w:val="00D923A2"/>
    <w:rsid w:val="00D92CD0"/>
    <w:rsid w:val="00D93C45"/>
    <w:rsid w:val="00D959B8"/>
    <w:rsid w:val="00D95B4A"/>
    <w:rsid w:val="00DA0D46"/>
    <w:rsid w:val="00DA17B8"/>
    <w:rsid w:val="00DA7DF1"/>
    <w:rsid w:val="00DB0A9F"/>
    <w:rsid w:val="00DB49CF"/>
    <w:rsid w:val="00DB535B"/>
    <w:rsid w:val="00DB712E"/>
    <w:rsid w:val="00DC12AE"/>
    <w:rsid w:val="00DC3463"/>
    <w:rsid w:val="00DD5F26"/>
    <w:rsid w:val="00DE0125"/>
    <w:rsid w:val="00E025FE"/>
    <w:rsid w:val="00E228BD"/>
    <w:rsid w:val="00E24079"/>
    <w:rsid w:val="00E36163"/>
    <w:rsid w:val="00E53FFD"/>
    <w:rsid w:val="00E76DA5"/>
    <w:rsid w:val="00E97DAC"/>
    <w:rsid w:val="00EA1E9A"/>
    <w:rsid w:val="00EA288C"/>
    <w:rsid w:val="00EA33C4"/>
    <w:rsid w:val="00EB225C"/>
    <w:rsid w:val="00EC38EE"/>
    <w:rsid w:val="00EC5EFB"/>
    <w:rsid w:val="00ED2E95"/>
    <w:rsid w:val="00EE1BF4"/>
    <w:rsid w:val="00EE235C"/>
    <w:rsid w:val="00EE4CD5"/>
    <w:rsid w:val="00EE6C62"/>
    <w:rsid w:val="00F043BA"/>
    <w:rsid w:val="00F14ED1"/>
    <w:rsid w:val="00F16E0F"/>
    <w:rsid w:val="00F44045"/>
    <w:rsid w:val="00F46623"/>
    <w:rsid w:val="00F50793"/>
    <w:rsid w:val="00F51ABD"/>
    <w:rsid w:val="00F51D1D"/>
    <w:rsid w:val="00F52340"/>
    <w:rsid w:val="00F52F95"/>
    <w:rsid w:val="00F61108"/>
    <w:rsid w:val="00F6529A"/>
    <w:rsid w:val="00F65B29"/>
    <w:rsid w:val="00F82875"/>
    <w:rsid w:val="00FA4D7E"/>
    <w:rsid w:val="00FD64E3"/>
    <w:rsid w:val="00FF2358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D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D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1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wisconsin.org" TargetMode="External"/><Relationship Id="rId13" Type="http://schemas.openxmlformats.org/officeDocument/2006/relationships/hyperlink" Target="http://www.globalwiscons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facebook.com/pages/Wisconsin-Global-Schools-Network-DPI/147534215267955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lobalwisconsin.org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gerhard.fischer@dpi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motiff@dpi.wi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Fischer</dc:creator>
  <cp:lastModifiedBy>Gerhard Fischer</cp:lastModifiedBy>
  <cp:revision>3</cp:revision>
  <cp:lastPrinted>2014-11-13T19:09:00Z</cp:lastPrinted>
  <dcterms:created xsi:type="dcterms:W3CDTF">2014-11-13T19:14:00Z</dcterms:created>
  <dcterms:modified xsi:type="dcterms:W3CDTF">2014-11-13T19:21:00Z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1848727219</vt:i4>
  </property>
  <property fmtid="{D5CDD505-2E9C-101B-9397-08002B2CF9AE}" pid="3" name="_NewReviewCycle">
    <vt:lpwstr/>
  </property>
  <property fmtid="{D5CDD505-2E9C-101B-9397-08002B2CF9AE}" pid="4" name="_EmailSubject">
    <vt:lpwstr>Registration for 2015 Global Youth Summit Now Open</vt:lpwstr>
  </property>
  <property fmtid="{D5CDD505-2E9C-101B-9397-08002B2CF9AE}" pid="5" name="_AuthorEmail">
    <vt:lpwstr>Gerhard.Fischer@dpi.wi.gov</vt:lpwstr>
  </property>
  <property fmtid="{D5CDD505-2E9C-101B-9397-08002B2CF9AE}" pid="6" name="_AuthorEmailDisplayName">
    <vt:lpwstr>Fischer, Gerhard   DPI</vt:lpwstr>
  </property>
  <property fmtid="{D5CDD505-2E9C-101B-9397-08002B2CF9AE}" pid="8" name="_PreviousAdHocReviewCycleID">
    <vt:i4>1848727219</vt:i4>
  </property>
</Properties>
</file>